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3C" w:rsidRDefault="003B2113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3C" w:rsidRDefault="003B2113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9243C" w:rsidRDefault="003B2113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декабря 2020</w:t>
      </w:r>
    </w:p>
    <w:p w:rsidR="0089243C" w:rsidRDefault="0089243C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</w:p>
    <w:p w:rsidR="0089243C" w:rsidRDefault="003B2113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Самарский Росреестр: Госдума одобрила в </w:t>
      </w:r>
      <w:r>
        <w:rPr>
          <w:rFonts w:ascii="Segoe UI" w:hAnsi="Segoe UI" w:cs="Segoe UI"/>
          <w:b/>
          <w:sz w:val="28"/>
          <w:szCs w:val="28"/>
          <w:lang w:val="en-US"/>
        </w:rPr>
        <w:t>III</w:t>
      </w:r>
      <w:r>
        <w:rPr>
          <w:rFonts w:ascii="Segoe UI" w:hAnsi="Segoe UI" w:cs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 w:rsidR="0089243C" w:rsidRDefault="003B2113">
      <w:pPr>
        <w:spacing w:before="12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Самарский Росреестр сообщил, что </w:t>
      </w:r>
      <w:r>
        <w:rPr>
          <w:rFonts w:ascii="Segoe UI" w:hAnsi="Segoe UI" w:cs="Segoe UI"/>
          <w:sz w:val="24"/>
          <w:szCs w:val="24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89243C" w:rsidRDefault="003B2113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за</w:t>
      </w:r>
      <w:r>
        <w:rPr>
          <w:rFonts w:ascii="Segoe UI" w:hAnsi="Segoe UI" w:cs="Segoe UI"/>
          <w:sz w:val="24"/>
          <w:szCs w:val="24"/>
        </w:rPr>
        <w:t>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</w:t>
      </w:r>
      <w:r>
        <w:rPr>
          <w:rFonts w:ascii="Segoe UI" w:hAnsi="Segoe UI" w:cs="Segoe UI"/>
          <w:sz w:val="24"/>
          <w:szCs w:val="24"/>
        </w:rPr>
        <w:t>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89243C" w:rsidRDefault="003B2113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Так, по результатам анализа выполнения ККР за счет бюджетной с</w:t>
      </w:r>
      <w:r>
        <w:rPr>
          <w:rFonts w:ascii="Segoe UI" w:hAnsi="Segoe UI" w:cs="Segoe UI"/>
          <w:i/>
          <w:sz w:val="24"/>
          <w:szCs w:val="24"/>
        </w:rPr>
        <w:t>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</w:t>
      </w:r>
      <w:r>
        <w:rPr>
          <w:rFonts w:ascii="Segoe UI" w:hAnsi="Segoe UI" w:cs="Segoe UI"/>
          <w:i/>
          <w:sz w:val="24"/>
          <w:szCs w:val="24"/>
        </w:rPr>
        <w:t>начение в 10 и более раз</w:t>
      </w:r>
      <w:r>
        <w:rPr>
          <w:rFonts w:ascii="Segoe UI" w:hAnsi="Segoe UI" w:cs="Segoe UI"/>
          <w:sz w:val="24"/>
          <w:szCs w:val="24"/>
        </w:rPr>
        <w:t xml:space="preserve">», - заявил статс-секретарь - заместитель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89243C" w:rsidRDefault="003B2113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</w:t>
      </w:r>
      <w:r>
        <w:rPr>
          <w:rFonts w:ascii="Segoe UI" w:hAnsi="Segoe UI" w:cs="Segoe UI"/>
          <w:sz w:val="24"/>
          <w:szCs w:val="24"/>
        </w:rPr>
        <w:t>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89243C" w:rsidRDefault="003B2113">
      <w:pPr>
        <w:spacing w:before="120"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Полные и точные сведения в ЕГРН </w:t>
      </w:r>
      <w:r>
        <w:rPr>
          <w:rFonts w:ascii="Segoe UI" w:hAnsi="Segoe UI" w:cs="Segoe UI"/>
          <w:sz w:val="24"/>
          <w:szCs w:val="24"/>
        </w:rPr>
        <w:t>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89243C" w:rsidRDefault="003B2113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</w:t>
      </w:r>
      <w:r>
        <w:rPr>
          <w:rFonts w:ascii="Segoe UI" w:hAnsi="Segoe UI" w:cs="Segoe UI"/>
          <w:sz w:val="24"/>
          <w:szCs w:val="24"/>
        </w:rPr>
        <w:t>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</w:t>
      </w:r>
      <w:r>
        <w:rPr>
          <w:rFonts w:ascii="Segoe UI" w:hAnsi="Segoe UI" w:cs="Segoe UI"/>
          <w:sz w:val="24"/>
          <w:szCs w:val="24"/>
        </w:rPr>
        <w:t>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</w:t>
      </w:r>
      <w:r>
        <w:rPr>
          <w:rFonts w:ascii="Segoe UI" w:hAnsi="Segoe UI" w:cs="Segoe UI"/>
          <w:sz w:val="24"/>
          <w:szCs w:val="24"/>
        </w:rPr>
        <w:t xml:space="preserve">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</w:t>
      </w:r>
      <w:r>
        <w:rPr>
          <w:rFonts w:ascii="Segoe UI" w:hAnsi="Segoe UI" w:cs="Segoe UI"/>
          <w:sz w:val="24"/>
          <w:szCs w:val="24"/>
        </w:rPr>
        <w:t>этих работ.</w:t>
      </w:r>
    </w:p>
    <w:p w:rsidR="0089243C" w:rsidRDefault="0089243C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89243C" w:rsidRDefault="0089243C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89243C" w:rsidRDefault="003B2113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9243C" w:rsidRDefault="003B211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9243C" w:rsidRDefault="003B2113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9243C" w:rsidRDefault="003B2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243C" w:rsidRDefault="0089243C">
      <w:pPr>
        <w:jc w:val="both"/>
        <w:rPr>
          <w:rFonts w:ascii="Times New Roman" w:hAnsi="Times New Roman"/>
          <w:sz w:val="24"/>
          <w:szCs w:val="24"/>
        </w:rPr>
      </w:pPr>
    </w:p>
    <w:p w:rsidR="0089243C" w:rsidRDefault="0089243C">
      <w:pPr>
        <w:rPr>
          <w:rFonts w:ascii="Segoe UI" w:hAnsi="Segoe UI" w:cs="Segoe UI"/>
          <w:sz w:val="24"/>
          <w:szCs w:val="24"/>
        </w:rPr>
      </w:pPr>
    </w:p>
    <w:sectPr w:rsidR="0089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C"/>
    <w:rsid w:val="003B2113"/>
    <w:rsid w:val="008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E388-00AD-4E8F-ADCE-1E0459B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2020-12-22T05:23:00Z</dcterms:created>
  <dcterms:modified xsi:type="dcterms:W3CDTF">2020-12-22T05:23:00Z</dcterms:modified>
</cp:coreProperties>
</file>